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3287B" w:rsidRDefault="0033287B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3287B" w:rsidRDefault="0033287B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3287B" w:rsidRDefault="0033287B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TRGOVAČKI SUD U ZADRU  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9 St-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686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/15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STALNA SLUŽBA U ŠIBENIKU  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Stjepana Radića 81/II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R E P U B L I K A    H R V A T S K A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R J E Š E N J E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DALMATINSKI SOKOL d.o.o., Šibenik, Prilaz Tvornici 21, MBS: 060237198, OIB: 27226925268, 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DF2FAB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EC7656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veljače 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2016. godine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r i j e š i o  j e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1. OTVARA SE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skraćeni stečajni postupak nad dužnikom 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DALMATINSKI SOKOL d.o.o., Šibenik, Prilaz Tvornici 21, MBS: 060237198, OIB: 27226925268  </w:t>
      </w:r>
      <w:r w:rsidR="00BD7A2F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sa danom </w:t>
      </w:r>
      <w:r w:rsidR="006A2B1B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EC7656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veljače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2016. godine,</w:t>
      </w:r>
      <w:r w:rsidR="006A2B1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13.00 sati</w:t>
      </w:r>
      <w:bookmarkStart w:id="0" w:name="_GoBack"/>
      <w:bookmarkEnd w:id="0"/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kada je ovo rješenje istaknuto na e-oglasnoj ploči Trgovačkog suda Zadru, Stalne službe u Šibeniku.</w:t>
      </w:r>
    </w:p>
    <w:p w:rsidR="00BB0656" w:rsidRPr="0033287B" w:rsidRDefault="00BB0656" w:rsidP="00BB0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DF2FAB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Zdenko Krstić iz </w:t>
      </w:r>
      <w:proofErr w:type="spellStart"/>
      <w:r w:rsidR="00DF2FAB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Čeminca</w:t>
      </w:r>
      <w:proofErr w:type="spellEnd"/>
      <w:r w:rsidR="00DF2FAB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, Matije Gupca 23, OIB: 13827089798.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</w:t>
      </w:r>
      <w:r w:rsidRPr="0033287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ZAKLJUČUJE SE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stečajni postupak nad dužnikom 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DALMATINSKI SOKOL d.o.o., Šibenik, Prilaz Tvornici 21, MBS: 060237198, OIB: 27226925268 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sa danom </w:t>
      </w:r>
      <w:r w:rsidR="006A2B1B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EC7656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veljače 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2016. godine.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Obrazloženje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80512" w:rsidRPr="0033287B" w:rsidRDefault="00BB0656" w:rsidP="00BB06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Dana 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18</w:t>
      </w:r>
      <w:r w:rsidR="00BD7A2F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studenog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postupka nad dužnikom 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DALMATINSKI SOKOL d.o.o., Šibenik, Prilaz Tvornici 21, MBS: 060237198, OIB: 27226925268  </w:t>
      </w:r>
    </w:p>
    <w:p w:rsidR="00BB0656" w:rsidRPr="0033287B" w:rsidRDefault="00BB0656" w:rsidP="00BB06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Oglasom ovog suda pod poslovnim brojem 9 St-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686</w:t>
      </w:r>
      <w:r w:rsidR="00BD7A2F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/15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dana 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 w:rsidR="00BD7A2F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studenog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prokaznog</w:t>
      </w:r>
      <w:proofErr w:type="spellEnd"/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ne postupanje po pozivu suda.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Navedeni oglas objavljen je na e-oglasnoj ploči suda dana 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30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280512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studenog 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2015. godine.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Šibeniku, </w:t>
      </w:r>
      <w:r w:rsidR="00DF2FAB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EC7656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veljače</w:t>
      </w: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2016. godine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4D14EC"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Terezija Goreta</w:t>
      </w:r>
      <w:r w:rsid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, v.r.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POUKA O PRAVNOM LIJEKU: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DN-a: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1.Predlagatelju FINI, Podružnica Šibenik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Zakonskom zastupniku dužnika 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3. Stečajnom upravitelju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4. e-oglasna ploča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3287B">
        <w:rPr>
          <w:rFonts w:ascii="Times New Roman" w:eastAsia="Times New Roman" w:hAnsi="Times New Roman" w:cs="Times New Roman"/>
          <w:sz w:val="24"/>
          <w:szCs w:val="24"/>
          <w:lang w:eastAsia="hr-HR"/>
        </w:rPr>
        <w:t>5. sudski registar, po pravomoćnosti</w:t>
      </w: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B0656" w:rsidRPr="0033287B" w:rsidRDefault="00BB0656" w:rsidP="00BB06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20DB2" w:rsidRPr="0033287B" w:rsidRDefault="00A20DB2">
      <w:pPr>
        <w:rPr>
          <w:sz w:val="24"/>
          <w:szCs w:val="24"/>
        </w:rPr>
      </w:pPr>
    </w:p>
    <w:sectPr w:rsidR="00A20DB2" w:rsidRPr="0033287B" w:rsidSect="00BD7A2F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4ED" w:rsidRDefault="002C14ED" w:rsidP="00BD7A2F">
      <w:pPr>
        <w:spacing w:after="0" w:line="240" w:lineRule="auto"/>
      </w:pPr>
      <w:r>
        <w:separator/>
      </w:r>
    </w:p>
  </w:endnote>
  <w:endnote w:type="continuationSeparator" w:id="0">
    <w:p w:rsidR="002C14ED" w:rsidRDefault="002C14ED" w:rsidP="00BD7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4ED" w:rsidRDefault="002C14ED" w:rsidP="00BD7A2F">
      <w:pPr>
        <w:spacing w:after="0" w:line="240" w:lineRule="auto"/>
      </w:pPr>
      <w:r>
        <w:separator/>
      </w:r>
    </w:p>
  </w:footnote>
  <w:footnote w:type="continuationSeparator" w:id="0">
    <w:p w:rsidR="002C14ED" w:rsidRDefault="002C14ED" w:rsidP="00BD7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A2F" w:rsidRDefault="00BD7A2F">
    <w:pPr>
      <w:pStyle w:val="Zaglavlje"/>
    </w:pPr>
    <w:r>
      <w:tab/>
      <w:t>2</w:t>
    </w:r>
    <w:r>
      <w:tab/>
      <w:t>9St-</w:t>
    </w:r>
    <w:r w:rsidR="00A17750">
      <w:t>686</w:t>
    </w:r>
    <w:r>
      <w:t>/15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656"/>
    <w:rsid w:val="00252646"/>
    <w:rsid w:val="00280512"/>
    <w:rsid w:val="002C14ED"/>
    <w:rsid w:val="002D090A"/>
    <w:rsid w:val="0031551B"/>
    <w:rsid w:val="0033287B"/>
    <w:rsid w:val="00476E19"/>
    <w:rsid w:val="004A7D3A"/>
    <w:rsid w:val="004D14EC"/>
    <w:rsid w:val="004F6E5D"/>
    <w:rsid w:val="005D361A"/>
    <w:rsid w:val="00673C09"/>
    <w:rsid w:val="006A2B1B"/>
    <w:rsid w:val="006D4CC4"/>
    <w:rsid w:val="00A17750"/>
    <w:rsid w:val="00A20DB2"/>
    <w:rsid w:val="00A96374"/>
    <w:rsid w:val="00AA443B"/>
    <w:rsid w:val="00B8264C"/>
    <w:rsid w:val="00BB0656"/>
    <w:rsid w:val="00BD7A2F"/>
    <w:rsid w:val="00C736FD"/>
    <w:rsid w:val="00CE57F1"/>
    <w:rsid w:val="00DF2FAB"/>
    <w:rsid w:val="00E6743F"/>
    <w:rsid w:val="00EC7656"/>
    <w:rsid w:val="00FB1F3A"/>
    <w:rsid w:val="00FE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65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D7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D7A2F"/>
  </w:style>
  <w:style w:type="paragraph" w:styleId="Podnoje">
    <w:name w:val="footer"/>
    <w:basedOn w:val="Normal"/>
    <w:link w:val="PodnojeChar"/>
    <w:uiPriority w:val="99"/>
    <w:unhideWhenUsed/>
    <w:rsid w:val="00BD7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D7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65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D7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D7A2F"/>
  </w:style>
  <w:style w:type="paragraph" w:styleId="Podnoje">
    <w:name w:val="footer"/>
    <w:basedOn w:val="Normal"/>
    <w:link w:val="PodnojeChar"/>
    <w:uiPriority w:val="99"/>
    <w:unhideWhenUsed/>
    <w:rsid w:val="00BD7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D7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Gulin</dc:creator>
  <cp:lastModifiedBy>Marina Gulin</cp:lastModifiedBy>
  <cp:revision>4</cp:revision>
  <cp:lastPrinted>2016-02-23T11:02:00Z</cp:lastPrinted>
  <dcterms:created xsi:type="dcterms:W3CDTF">2016-02-23T10:55:00Z</dcterms:created>
  <dcterms:modified xsi:type="dcterms:W3CDTF">2016-02-23T11:56:00Z</dcterms:modified>
</cp:coreProperties>
</file>